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FD" w:rsidRDefault="00E62FFD">
      <w:pPr>
        <w:rPr>
          <w:lang w:val="it-IT"/>
        </w:rPr>
      </w:pPr>
      <w:proofErr w:type="spellStart"/>
      <w:r w:rsidRPr="00E62FFD">
        <w:rPr>
          <w:lang w:val="it-IT"/>
        </w:rPr>
        <w:t>Kat</w:t>
      </w:r>
      <w:proofErr w:type="spellEnd"/>
      <w:r w:rsidRPr="00E62FFD">
        <w:rPr>
          <w:lang w:val="it-IT"/>
        </w:rPr>
        <w:t>. Nr. 1</w:t>
      </w:r>
      <w:r w:rsidR="00A033C9">
        <w:rPr>
          <w:lang w:val="it-IT"/>
        </w:rPr>
        <w:t>3</w:t>
      </w:r>
      <w:r w:rsidRPr="00E62FFD">
        <w:rPr>
          <w:lang w:val="it-IT"/>
        </w:rPr>
        <w:t>:</w:t>
      </w:r>
    </w:p>
    <w:p w:rsidR="00E62FFD" w:rsidRDefault="00A033C9">
      <w:pPr>
        <w:rPr>
          <w:lang w:val="it-IT"/>
        </w:rPr>
      </w:pPr>
      <w:r w:rsidRPr="00A033C9">
        <w:rPr>
          <w:lang w:val="it-IT"/>
        </w:rPr>
        <w:t xml:space="preserve">Mario </w:t>
      </w:r>
      <w:proofErr w:type="spellStart"/>
      <w:r w:rsidRPr="00A033C9">
        <w:rPr>
          <w:lang w:val="it-IT"/>
        </w:rPr>
        <w:t>Cartaro</w:t>
      </w:r>
      <w:proofErr w:type="spellEnd"/>
      <w:r w:rsidRPr="00A033C9">
        <w:rPr>
          <w:lang w:val="it-IT"/>
        </w:rPr>
        <w:t xml:space="preserve"> </w:t>
      </w:r>
      <w:proofErr w:type="spellStart"/>
      <w:r w:rsidRPr="00A033C9">
        <w:rPr>
          <w:lang w:val="it-IT"/>
        </w:rPr>
        <w:t>nach</w:t>
      </w:r>
      <w:proofErr w:type="spellEnd"/>
      <w:r w:rsidRPr="00A033C9">
        <w:rPr>
          <w:lang w:val="it-IT"/>
        </w:rPr>
        <w:t xml:space="preserve"> </w:t>
      </w:r>
      <w:r w:rsidR="005036A1">
        <w:rPr>
          <w:lang w:val="it-IT"/>
        </w:rPr>
        <w:t xml:space="preserve">Jacopo </w:t>
      </w:r>
      <w:proofErr w:type="spellStart"/>
      <w:r>
        <w:rPr>
          <w:lang w:val="it-IT"/>
        </w:rPr>
        <w:t>Barozzi</w:t>
      </w:r>
      <w:proofErr w:type="spellEnd"/>
      <w:r>
        <w:rPr>
          <w:lang w:val="it-IT"/>
        </w:rPr>
        <w:t xml:space="preserve"> da </w:t>
      </w:r>
      <w:r w:rsidRPr="00A033C9">
        <w:rPr>
          <w:lang w:val="it-IT"/>
        </w:rPr>
        <w:t>Vignola</w:t>
      </w:r>
      <w:r w:rsidR="00E62FFD" w:rsidRPr="00E62FFD">
        <w:rPr>
          <w:lang w:val="it-IT"/>
        </w:rPr>
        <w:t xml:space="preserve"> </w:t>
      </w:r>
    </w:p>
    <w:p w:rsidR="00283F2A" w:rsidRPr="00A033C9" w:rsidRDefault="00283F2A">
      <w:r w:rsidRPr="00A033C9">
        <w:t xml:space="preserve">Rom, </w:t>
      </w:r>
      <w:r w:rsidR="00A033C9" w:rsidRPr="00A033C9">
        <w:t xml:space="preserve">Il </w:t>
      </w:r>
      <w:proofErr w:type="spellStart"/>
      <w:r w:rsidR="00A033C9" w:rsidRPr="00A033C9">
        <w:t>Gesù</w:t>
      </w:r>
      <w:proofErr w:type="spellEnd"/>
      <w:r w:rsidRPr="00A033C9">
        <w:t xml:space="preserve">, </w:t>
      </w:r>
      <w:r w:rsidR="00A033C9">
        <w:t>Fassade, Entwurf (Aufriss und Grundriss)</w:t>
      </w:r>
    </w:p>
    <w:p w:rsidR="00E62FFD" w:rsidRPr="00E62FFD" w:rsidRDefault="00E62FFD">
      <w:r w:rsidRPr="00E62FFD">
        <w:t xml:space="preserve">Kupferstich, </w:t>
      </w:r>
      <w:r w:rsidRPr="00B50864">
        <w:rPr>
          <w:b/>
          <w:color w:val="FF0000"/>
        </w:rPr>
        <w:t>? x ?</w:t>
      </w:r>
      <w:r w:rsidRPr="001D52D2">
        <w:rPr>
          <w:color w:val="FF0000"/>
        </w:rPr>
        <w:t xml:space="preserve"> </w:t>
      </w:r>
      <w:r w:rsidRPr="00E62FFD">
        <w:t xml:space="preserve">mm (Platte) , </w:t>
      </w:r>
      <w:r w:rsidRPr="00B50864">
        <w:rPr>
          <w:b/>
          <w:color w:val="FF0000"/>
        </w:rPr>
        <w:t>? x ?</w:t>
      </w:r>
      <w:r w:rsidRPr="00E62FFD">
        <w:t xml:space="preserve"> </w:t>
      </w:r>
      <w:r>
        <w:t>(Seite)</w:t>
      </w:r>
    </w:p>
    <w:p w:rsidR="001D52D2" w:rsidRPr="001D52D2" w:rsidRDefault="00E62FFD">
      <w:r w:rsidRPr="001D52D2">
        <w:t>15</w:t>
      </w:r>
      <w:r w:rsidR="00A033C9">
        <w:t>73</w:t>
      </w:r>
      <w:r w:rsidR="001D52D2" w:rsidRPr="001D52D2">
        <w:t xml:space="preserve"> </w:t>
      </w:r>
      <w:r w:rsidR="001D52D2">
        <w:t>(Beschriftung)</w:t>
      </w:r>
    </w:p>
    <w:p w:rsidR="00E62FFD" w:rsidRDefault="00E62FFD">
      <w:r w:rsidRPr="00E62FFD">
        <w:t xml:space="preserve">FB Gotha, </w:t>
      </w:r>
      <w:r w:rsidRPr="00B50864">
        <w:rPr>
          <w:color w:val="FF0000"/>
        </w:rPr>
        <w:t>…</w:t>
      </w:r>
    </w:p>
    <w:p w:rsidR="00E62FFD" w:rsidRPr="001D52D2" w:rsidRDefault="008F220E">
      <w:r w:rsidRPr="00B50864">
        <w:rPr>
          <w:b/>
          <w:color w:val="FF0000"/>
        </w:rPr>
        <w:t xml:space="preserve">Zum </w:t>
      </w:r>
      <w:r w:rsidR="00E62FFD" w:rsidRPr="00B50864">
        <w:rPr>
          <w:b/>
          <w:color w:val="FF0000"/>
        </w:rPr>
        <w:t>Vergleich:</w:t>
      </w:r>
      <w:r w:rsidR="00B50864">
        <w:rPr>
          <w:b/>
          <w:color w:val="FF0000"/>
        </w:rPr>
        <w:t xml:space="preserve"> </w:t>
      </w:r>
      <w:r w:rsidRPr="00B50864">
        <w:t>Unbekannter Stecher</w:t>
      </w:r>
      <w:r w:rsidR="008D5599">
        <w:t xml:space="preserve"> (nach </w:t>
      </w:r>
      <w:proofErr w:type="spellStart"/>
      <w:r w:rsidR="008D5599">
        <w:t>Valérien</w:t>
      </w:r>
      <w:proofErr w:type="spellEnd"/>
      <w:r w:rsidR="008D5599">
        <w:t xml:space="preserve"> </w:t>
      </w:r>
      <w:proofErr w:type="spellStart"/>
      <w:r w:rsidR="008D5599">
        <w:t>Regnard</w:t>
      </w:r>
      <w:proofErr w:type="spellEnd"/>
      <w:r w:rsidR="008D5599">
        <w:t>)</w:t>
      </w:r>
      <w:r w:rsidRPr="00B50864">
        <w:t xml:space="preserve">: </w:t>
      </w:r>
      <w:r w:rsidR="008D5599">
        <w:t xml:space="preserve">Fassade und </w:t>
      </w:r>
      <w:r w:rsidRPr="00B50864">
        <w:t xml:space="preserve">Inneres </w:t>
      </w:r>
      <w:r w:rsidR="008D5599">
        <w:t xml:space="preserve">der Jesuitenkirche Il </w:t>
      </w:r>
      <w:proofErr w:type="spellStart"/>
      <w:r w:rsidR="008D5599">
        <w:t>Gesù</w:t>
      </w:r>
      <w:proofErr w:type="spellEnd"/>
      <w:r w:rsidR="008D5599">
        <w:t xml:space="preserve"> </w:t>
      </w:r>
      <w:r w:rsidRPr="00B50864">
        <w:t xml:space="preserve"> in Rom, aus: </w:t>
      </w:r>
      <w:r w:rsidR="008D5599" w:rsidRPr="008D5599">
        <w:t xml:space="preserve">Giovanni Giacomo </w:t>
      </w:r>
      <w:r w:rsidR="008D5599">
        <w:t>de Rossi,</w:t>
      </w:r>
      <w:r w:rsidR="008D5599" w:rsidRPr="008D5599">
        <w:t xml:space="preserve"> </w:t>
      </w:r>
      <w:proofErr w:type="spellStart"/>
      <w:r w:rsidR="008D5599" w:rsidRPr="008D5599">
        <w:t>Insignium</w:t>
      </w:r>
      <w:proofErr w:type="spellEnd"/>
      <w:r w:rsidR="008D5599" w:rsidRPr="008D5599">
        <w:t xml:space="preserve"> </w:t>
      </w:r>
      <w:proofErr w:type="spellStart"/>
      <w:r w:rsidR="008D5599" w:rsidRPr="008D5599">
        <w:t>Romae</w:t>
      </w:r>
      <w:proofErr w:type="spellEnd"/>
      <w:r w:rsidR="008D5599" w:rsidRPr="008D5599">
        <w:t xml:space="preserve"> </w:t>
      </w:r>
      <w:proofErr w:type="spellStart"/>
      <w:r w:rsidR="008D5599" w:rsidRPr="008D5599">
        <w:t>templorum</w:t>
      </w:r>
      <w:proofErr w:type="spellEnd"/>
      <w:r w:rsidR="008D5599" w:rsidRPr="008D5599">
        <w:t xml:space="preserve"> </w:t>
      </w:r>
      <w:proofErr w:type="spellStart"/>
      <w:r w:rsidR="008D5599" w:rsidRPr="008D5599">
        <w:t>prospectus</w:t>
      </w:r>
      <w:proofErr w:type="spellEnd"/>
      <w:r w:rsidR="008D5599" w:rsidRPr="008D5599">
        <w:t xml:space="preserve"> </w:t>
      </w:r>
      <w:proofErr w:type="spellStart"/>
      <w:r w:rsidR="008D5599" w:rsidRPr="008D5599">
        <w:t>exteriores</w:t>
      </w:r>
      <w:proofErr w:type="spellEnd"/>
      <w:r w:rsidR="008D5599" w:rsidRPr="008D5599">
        <w:t xml:space="preserve"> </w:t>
      </w:r>
      <w:proofErr w:type="spellStart"/>
      <w:r w:rsidR="008D5599" w:rsidRPr="008D5599">
        <w:t>interioresque</w:t>
      </w:r>
      <w:proofErr w:type="spellEnd"/>
      <w:r w:rsidR="008D5599" w:rsidRPr="008D5599">
        <w:t xml:space="preserve"> a </w:t>
      </w:r>
      <w:proofErr w:type="spellStart"/>
      <w:r w:rsidR="008D5599" w:rsidRPr="008D5599">
        <w:t>celebrioribus</w:t>
      </w:r>
      <w:proofErr w:type="spellEnd"/>
      <w:r w:rsidR="008D5599" w:rsidRPr="008D5599">
        <w:t xml:space="preserve"> </w:t>
      </w:r>
      <w:proofErr w:type="spellStart"/>
      <w:r w:rsidR="008D5599" w:rsidRPr="008D5599">
        <w:t>architectis</w:t>
      </w:r>
      <w:proofErr w:type="spellEnd"/>
      <w:r w:rsidR="008D5599" w:rsidRPr="008D5599">
        <w:t xml:space="preserve"> </w:t>
      </w:r>
      <w:proofErr w:type="spellStart"/>
      <w:r w:rsidR="008D5599" w:rsidRPr="008D5599">
        <w:t>inventi</w:t>
      </w:r>
      <w:proofErr w:type="spellEnd"/>
      <w:r w:rsidR="008D5599" w:rsidRPr="008D5599">
        <w:t xml:space="preserve"> </w:t>
      </w:r>
      <w:proofErr w:type="spellStart"/>
      <w:r w:rsidR="008D5599" w:rsidRPr="008D5599">
        <w:t>nunc</w:t>
      </w:r>
      <w:proofErr w:type="spellEnd"/>
      <w:r w:rsidR="008D5599" w:rsidRPr="008D5599">
        <w:t xml:space="preserve"> </w:t>
      </w:r>
      <w:proofErr w:type="spellStart"/>
      <w:r w:rsidR="008D5599" w:rsidRPr="008D5599">
        <w:t>tandem</w:t>
      </w:r>
      <w:proofErr w:type="spellEnd"/>
      <w:r w:rsidR="008D5599" w:rsidRPr="008D5599">
        <w:t xml:space="preserve"> </w:t>
      </w:r>
      <w:proofErr w:type="spellStart"/>
      <w:r w:rsidR="008D5599" w:rsidRPr="008D5599">
        <w:t>suis</w:t>
      </w:r>
      <w:proofErr w:type="spellEnd"/>
      <w:r w:rsidR="008D5599" w:rsidRPr="008D5599">
        <w:t xml:space="preserve"> cum </w:t>
      </w:r>
      <w:proofErr w:type="spellStart"/>
      <w:r w:rsidR="008D5599" w:rsidRPr="008D5599">
        <w:t>plantis</w:t>
      </w:r>
      <w:proofErr w:type="spellEnd"/>
      <w:r w:rsidR="008D5599" w:rsidRPr="008D5599">
        <w:t xml:space="preserve"> </w:t>
      </w:r>
      <w:proofErr w:type="spellStart"/>
      <w:r w:rsidR="008D5599" w:rsidRPr="008D5599">
        <w:t>ac</w:t>
      </w:r>
      <w:proofErr w:type="spellEnd"/>
      <w:r w:rsidR="008D5599" w:rsidRPr="008D5599">
        <w:t xml:space="preserve"> </w:t>
      </w:r>
      <w:proofErr w:type="spellStart"/>
      <w:r w:rsidR="008D5599" w:rsidRPr="008D5599">
        <w:t>mensuris</w:t>
      </w:r>
      <w:proofErr w:type="spellEnd"/>
      <w:r w:rsidR="008D5599" w:rsidRPr="008D5599">
        <w:t xml:space="preserve">, </w:t>
      </w:r>
      <w:proofErr w:type="spellStart"/>
      <w:r w:rsidR="008D5599" w:rsidRPr="008D5599">
        <w:t>Romae</w:t>
      </w:r>
      <w:proofErr w:type="spellEnd"/>
      <w:r w:rsidR="008D5599" w:rsidRPr="008D5599">
        <w:t xml:space="preserve"> </w:t>
      </w:r>
      <w:r w:rsidR="008D5599">
        <w:t>1</w:t>
      </w:r>
      <w:r w:rsidR="008D5599" w:rsidRPr="008D5599">
        <w:t>683</w:t>
      </w:r>
      <w:r w:rsidR="003B0A68">
        <w:t xml:space="preserve"> (ohne Seitenangabe)</w:t>
      </w:r>
      <w:r w:rsidRPr="001D52D2">
        <w:t>.</w:t>
      </w:r>
    </w:p>
    <w:p w:rsidR="005036A1" w:rsidRDefault="001D52D2" w:rsidP="008D5599">
      <w:r w:rsidRPr="00B50864">
        <w:rPr>
          <w:b/>
          <w:color w:val="FF0000"/>
        </w:rPr>
        <w:t>Text:</w:t>
      </w:r>
      <w:r w:rsidRPr="00B50864">
        <w:rPr>
          <w:color w:val="FF0000"/>
        </w:rPr>
        <w:t xml:space="preserve"> </w:t>
      </w:r>
      <w:r w:rsidR="003B0A68" w:rsidRPr="003B0A68">
        <w:t>De</w:t>
      </w:r>
      <w:r w:rsidR="005036A1">
        <w:t>n</w:t>
      </w:r>
      <w:r w:rsidR="003B0A68" w:rsidRPr="003B0A68">
        <w:t xml:space="preserve"> </w:t>
      </w:r>
      <w:r w:rsidR="003B0A68">
        <w:t>prachtvolle</w:t>
      </w:r>
      <w:r w:rsidR="005036A1">
        <w:t>n</w:t>
      </w:r>
      <w:r w:rsidR="003B0A68">
        <w:t xml:space="preserve"> </w:t>
      </w:r>
      <w:r w:rsidR="003B0A68" w:rsidRPr="003B0A68">
        <w:t>Kupfers</w:t>
      </w:r>
      <w:r w:rsidR="003B0A68">
        <w:t xml:space="preserve">tich im Folioformat </w:t>
      </w:r>
      <w:r w:rsidR="005036A1">
        <w:t xml:space="preserve">schuf </w:t>
      </w:r>
      <w:r w:rsidR="005036A1">
        <w:t xml:space="preserve">der aus </w:t>
      </w:r>
      <w:proofErr w:type="spellStart"/>
      <w:r w:rsidR="005036A1">
        <w:t>Viterbo</w:t>
      </w:r>
      <w:proofErr w:type="spellEnd"/>
      <w:r w:rsidR="005036A1">
        <w:t xml:space="preserve"> stammende </w:t>
      </w:r>
      <w:r w:rsidR="005036A1">
        <w:t xml:space="preserve">Stecher und Verleger </w:t>
      </w:r>
      <w:r w:rsidR="005036A1">
        <w:t xml:space="preserve">Mario </w:t>
      </w:r>
      <w:proofErr w:type="spellStart"/>
      <w:r w:rsidR="005036A1">
        <w:t>Cartaro</w:t>
      </w:r>
      <w:proofErr w:type="spellEnd"/>
      <w:r w:rsidR="005036A1">
        <w:t xml:space="preserve">, dem wir </w:t>
      </w:r>
      <w:r w:rsidR="005036A1">
        <w:t>zahlreiche Reproduktionsgraphiken, Ansichten von Rom und vor allem Stadtpläne der ewigen Stadt</w:t>
      </w:r>
      <w:r w:rsidR="005036A1">
        <w:t xml:space="preserve"> verdanken. Das Blatt erschien 1573, im Todesjahr Vignolas, vermutlich zum Gedenken an den bedeutenden Architekten und an sein letztes großes Werk, das nicht zur </w:t>
      </w:r>
      <w:r w:rsidR="009B39C1">
        <w:t xml:space="preserve">Ausführung </w:t>
      </w:r>
      <w:r w:rsidR="005036A1">
        <w:t>gelangen sollte.</w:t>
      </w:r>
      <w:r w:rsidR="00143655">
        <w:t xml:space="preserve"> Die Vorzeichnung stammt von Vignola selbst (oder von seinem Sohn Giacinto) und ist in der Berliner Kunstbibliothek (</w:t>
      </w:r>
      <w:proofErr w:type="spellStart"/>
      <w:r w:rsidR="00143655">
        <w:t>Hdz</w:t>
      </w:r>
      <w:proofErr w:type="spellEnd"/>
      <w:r w:rsidR="00143655">
        <w:t xml:space="preserve"> 5604) erhalten.</w:t>
      </w:r>
    </w:p>
    <w:p w:rsidR="005036A1" w:rsidRDefault="005036A1" w:rsidP="008D5599">
      <w:proofErr w:type="spellStart"/>
      <w:r>
        <w:t>Jacopo</w:t>
      </w:r>
      <w:proofErr w:type="spellEnd"/>
      <w:r>
        <w:t xml:space="preserve"> </w:t>
      </w:r>
      <w:proofErr w:type="spellStart"/>
      <w:r>
        <w:t>Barozzi</w:t>
      </w:r>
      <w:proofErr w:type="spellEnd"/>
      <w:r w:rsidR="009436E9">
        <w:t xml:space="preserve"> wurde </w:t>
      </w:r>
      <w:r>
        <w:t xml:space="preserve">1507 in Vignola bei Modena geboren und </w:t>
      </w:r>
      <w:r w:rsidR="002E5BFD">
        <w:t xml:space="preserve">wird meist </w:t>
      </w:r>
      <w:r>
        <w:t>nach seinem Herkunftsort benannt</w:t>
      </w:r>
      <w:r w:rsidR="009436E9">
        <w:t>.</w:t>
      </w:r>
      <w:r>
        <w:t xml:space="preserve"> </w:t>
      </w:r>
      <w:r w:rsidR="009436E9">
        <w:t xml:space="preserve">Er </w:t>
      </w:r>
      <w:r>
        <w:t xml:space="preserve">gehört </w:t>
      </w:r>
      <w:r w:rsidR="009436E9">
        <w:t xml:space="preserve">wie </w:t>
      </w:r>
      <w:r>
        <w:t xml:space="preserve">Andrea Palladio zu den </w:t>
      </w:r>
      <w:r w:rsidR="009436E9">
        <w:t xml:space="preserve">Architekten des 16. Jahrhunderts, die sich nicht nur entwerfend betätigten, sondern auch Lehrbücher über die Baukunst </w:t>
      </w:r>
      <w:proofErr w:type="spellStart"/>
      <w:r w:rsidR="009436E9">
        <w:t>verfaßten</w:t>
      </w:r>
      <w:proofErr w:type="spellEnd"/>
      <w:r w:rsidR="009436E9">
        <w:t>. In seiner „</w:t>
      </w:r>
      <w:proofErr w:type="spellStart"/>
      <w:r w:rsidR="009436E9">
        <w:t>Regola</w:t>
      </w:r>
      <w:proofErr w:type="spellEnd"/>
      <w:r w:rsidR="009436E9">
        <w:t xml:space="preserve"> delle </w:t>
      </w:r>
      <w:proofErr w:type="spellStart"/>
      <w:r w:rsidR="009436E9">
        <w:t>cinque</w:t>
      </w:r>
      <w:proofErr w:type="spellEnd"/>
      <w:r w:rsidR="009436E9">
        <w:t xml:space="preserve"> </w:t>
      </w:r>
      <w:proofErr w:type="spellStart"/>
      <w:r w:rsidR="009436E9">
        <w:t>ordini</w:t>
      </w:r>
      <w:proofErr w:type="spellEnd"/>
      <w:r w:rsidR="009436E9">
        <w:t xml:space="preserve"> </w:t>
      </w:r>
      <w:proofErr w:type="spellStart"/>
      <w:r w:rsidR="009436E9">
        <w:t>d'architettura</w:t>
      </w:r>
      <w:proofErr w:type="spellEnd"/>
      <w:r w:rsidR="009436E9">
        <w:t>« (Regel</w:t>
      </w:r>
      <w:r w:rsidR="009436E9">
        <w:t>n</w:t>
      </w:r>
      <w:r w:rsidR="009436E9">
        <w:t xml:space="preserve"> </w:t>
      </w:r>
      <w:r w:rsidR="009436E9">
        <w:t xml:space="preserve">für die </w:t>
      </w:r>
      <w:r w:rsidR="009436E9">
        <w:t xml:space="preserve">fünf </w:t>
      </w:r>
      <w:r w:rsidR="009436E9">
        <w:t xml:space="preserve">architektonischen </w:t>
      </w:r>
      <w:r w:rsidR="009436E9">
        <w:t>Ordnungen) von 156</w:t>
      </w:r>
      <w:r w:rsidR="009436E9">
        <w:t xml:space="preserve">2 versammelt er alle Erkenntnisse, die man aus dem Traktat des </w:t>
      </w:r>
      <w:proofErr w:type="spellStart"/>
      <w:r w:rsidR="009436E9">
        <w:t>Vitruv</w:t>
      </w:r>
      <w:proofErr w:type="spellEnd"/>
      <w:r w:rsidR="009436E9">
        <w:t xml:space="preserve"> , dem einzigen überlieferten Architekturbuch aus dem Altertum, und den erhalten Ruinen ziehen konnte. A</w:t>
      </w:r>
      <w:r w:rsidR="009436E9">
        <w:t xml:space="preserve">uf großen Kupfertafeln </w:t>
      </w:r>
      <w:r w:rsidR="009436E9">
        <w:t xml:space="preserve">zeigt Vignola Maße, Proportionen und Formensprache der fünf antiken </w:t>
      </w:r>
      <w:r w:rsidR="00143655">
        <w:t>Säulenordnungen, damit sie der Architekt bequem erlernen und praktisch anwenden kann.</w:t>
      </w:r>
    </w:p>
    <w:p w:rsidR="00F64D68" w:rsidRDefault="00143655" w:rsidP="008D5599">
      <w:r>
        <w:t xml:space="preserve">An seinem Fassadenentwurf für die Mutterkirche des Jesuitenordens in Rom demonstriert </w:t>
      </w:r>
      <w:r w:rsidR="002E5BFD">
        <w:t xml:space="preserve">Vignola </w:t>
      </w:r>
      <w:r>
        <w:t xml:space="preserve">seine </w:t>
      </w:r>
      <w:r w:rsidR="005715F9">
        <w:t xml:space="preserve">meisterhafte </w:t>
      </w:r>
      <w:r w:rsidR="009B39C1">
        <w:t xml:space="preserve">Beherrschung des </w:t>
      </w:r>
      <w:r w:rsidR="00650DF0">
        <w:t>vitruvianischen</w:t>
      </w:r>
      <w:r w:rsidR="002E5BFD">
        <w:t xml:space="preserve"> Architektur</w:t>
      </w:r>
      <w:r w:rsidR="009B39C1">
        <w:t>-Idioms</w:t>
      </w:r>
      <w:r w:rsidR="005715F9">
        <w:t xml:space="preserve"> und der ausgewogenen Proportionierung aller Teile</w:t>
      </w:r>
      <w:r>
        <w:t xml:space="preserve">. </w:t>
      </w:r>
      <w:r w:rsidR="002E5BFD">
        <w:t xml:space="preserve">Die zweigeschossige Fassade ist dreifach gestaffelt: Am weitesten nach vorn drängt die Portalädikula, die durch Dreiviertelsäulen plastisch hervorgehoben und von einem Segmentbogen bekrönt wird. Sie ordnet sich in den fünfachsigen, von Pilastern gegliederten </w:t>
      </w:r>
      <w:r w:rsidR="00F64D68">
        <w:t>Haupt</w:t>
      </w:r>
      <w:r w:rsidR="002E5BFD">
        <w:t xml:space="preserve">risalit der Fassade ein. </w:t>
      </w:r>
      <w:r w:rsidR="00F64D68">
        <w:t xml:space="preserve">Beiderseits der Mittelachse schließen sich </w:t>
      </w:r>
      <w:r w:rsidR="002E5BFD">
        <w:t xml:space="preserve">breitere Intervalle </w:t>
      </w:r>
      <w:r w:rsidR="00F64D68">
        <w:t xml:space="preserve">an, in denen die Nebenportale Platz finden, sowie schmalere Abschnitte mit Nischen. </w:t>
      </w:r>
      <w:r w:rsidR="005715F9">
        <w:t xml:space="preserve">Letztere </w:t>
      </w:r>
      <w:r w:rsidR="00F64D68">
        <w:t xml:space="preserve">markieren die Stelle, wo die Umfassungswände des Kirchenschiffes gegen die Fassade anlaufen. Der gleiche Rhythmus der </w:t>
      </w:r>
      <w:proofErr w:type="spellStart"/>
      <w:r w:rsidR="00F64D68">
        <w:t>Pilasterintervalle</w:t>
      </w:r>
      <w:proofErr w:type="spellEnd"/>
      <w:r w:rsidR="00F64D68">
        <w:t xml:space="preserve"> </w:t>
      </w:r>
      <w:r w:rsidR="009B39C1">
        <w:t xml:space="preserve">gliedert die </w:t>
      </w:r>
      <w:r w:rsidR="00F64D68">
        <w:t>zurück</w:t>
      </w:r>
      <w:r w:rsidR="009B39C1">
        <w:t>gesetzt</w:t>
      </w:r>
      <w:r w:rsidR="00F64D68">
        <w:t xml:space="preserve">en </w:t>
      </w:r>
      <w:r w:rsidR="009B39C1">
        <w:t xml:space="preserve">(auf dem Stich dunkel schraffierten) </w:t>
      </w:r>
      <w:r w:rsidR="00F64D68">
        <w:t>äußeren Fassadenabschnitten, hintern denen die Seitenkapellen und Wendeltreppen liegen. Wie im römischen Kirchenbau üblich, sind diese rahmenden Abschnitte nur eingeschossig und mit geschwungenen Stützmauern an den höheren Mittelteil angeschlossen.</w:t>
      </w:r>
    </w:p>
    <w:p w:rsidR="009436E9" w:rsidRDefault="00F64D68" w:rsidP="008D5599">
      <w:r>
        <w:t>Im Obergeschoss wiederholt sich die Disposition des Untergeschosses</w:t>
      </w:r>
      <w:r w:rsidR="009B39C1">
        <w:t>,</w:t>
      </w:r>
      <w:r>
        <w:t xml:space="preserve"> nur </w:t>
      </w:r>
      <w:r w:rsidR="009B39C1">
        <w:t xml:space="preserve">sieht man </w:t>
      </w:r>
      <w:r>
        <w:t xml:space="preserve">anstelle der </w:t>
      </w:r>
      <w:proofErr w:type="spellStart"/>
      <w:r>
        <w:t>kompositen</w:t>
      </w:r>
      <w:proofErr w:type="spellEnd"/>
      <w:r>
        <w:t xml:space="preserve"> </w:t>
      </w:r>
      <w:r w:rsidR="009B39C1">
        <w:t xml:space="preserve">Ordnung </w:t>
      </w:r>
      <w:r>
        <w:t>die korinthische</w:t>
      </w:r>
      <w:r w:rsidR="009B39C1">
        <w:t>,</w:t>
      </w:r>
      <w:r>
        <w:t xml:space="preserve"> und </w:t>
      </w:r>
      <w:r w:rsidR="009B39C1">
        <w:t xml:space="preserve">aufwändig gerahmte Fenster anstatt der Portale. Der Mittelrisalit trägt einen monumentalen, klassischen Dreiecksgiebel, in dem das IHS-Symbol der </w:t>
      </w:r>
      <w:r w:rsidR="009B39C1">
        <w:lastRenderedPageBreak/>
        <w:t xml:space="preserve">Jesuiten im Flammenkranz leuchtet. Die ganze Fassade </w:t>
      </w:r>
      <w:r w:rsidR="002E5BFD">
        <w:t xml:space="preserve">ist </w:t>
      </w:r>
      <w:r w:rsidR="009B39C1">
        <w:t xml:space="preserve">außerdem </w:t>
      </w:r>
      <w:r w:rsidR="002E5BFD">
        <w:t xml:space="preserve">reich mit Skulpturen </w:t>
      </w:r>
      <w:r w:rsidR="002E5BFD">
        <w:t xml:space="preserve">dekoriert, die Kirchenväter und christliche Tugenden darstellen. </w:t>
      </w:r>
      <w:r w:rsidR="009B39C1">
        <w:t xml:space="preserve">Das </w:t>
      </w:r>
      <w:r w:rsidR="00143655">
        <w:t xml:space="preserve">Hauptgebälk des Untergeschosses </w:t>
      </w:r>
      <w:r w:rsidR="009B39C1">
        <w:t xml:space="preserve">ziert </w:t>
      </w:r>
      <w:r w:rsidR="00143655">
        <w:t xml:space="preserve">eine Inschrift zu Ehren des Kardinals Alessandro Farnese, der den Bau finanzierte und sich unter der Vierungskuppel beisetzen ließ, mit der Jahreszahl 1570. </w:t>
      </w:r>
      <w:r w:rsidR="002E5BFD">
        <w:t xml:space="preserve">Im gesprengten Giebel über dem Portal erscheint das Wappen des Kardinals, für den Vignola zahlreiche Werke ausführte, darunter </w:t>
      </w:r>
      <w:r w:rsidR="00CB2539">
        <w:t xml:space="preserve">vor allem </w:t>
      </w:r>
      <w:r w:rsidR="002E5BFD">
        <w:t xml:space="preserve"> das Landschloss in </w:t>
      </w:r>
      <w:proofErr w:type="spellStart"/>
      <w:r w:rsidR="002E5BFD">
        <w:t>Caprarola</w:t>
      </w:r>
      <w:proofErr w:type="spellEnd"/>
      <w:r w:rsidR="002E5BFD">
        <w:t xml:space="preserve"> . </w:t>
      </w:r>
    </w:p>
    <w:p w:rsidR="009436E9" w:rsidRDefault="009B39C1" w:rsidP="008D5599">
      <w:r>
        <w:t xml:space="preserve">Bereits 1571 entschied sich der Kardinal gegen Vignolas Entwurf und ließ den Bau durch Giacomo della Porta vollenden. </w:t>
      </w:r>
      <w:r w:rsidR="00650DF0">
        <w:t>D</w:t>
      </w:r>
      <w:r w:rsidR="005715F9">
        <w:t xml:space="preserve">er </w:t>
      </w:r>
      <w:r w:rsidR="00650DF0">
        <w:t>Bau</w:t>
      </w:r>
      <w:r w:rsidR="005715F9">
        <w:t xml:space="preserve"> erhielt eine vollkommen </w:t>
      </w:r>
      <w:r w:rsidR="00650DF0">
        <w:t>neue Fassade</w:t>
      </w:r>
      <w:r w:rsidR="005715F9">
        <w:t>, die sich stilistisch an</w:t>
      </w:r>
      <w:r w:rsidR="00650DF0">
        <w:t xml:space="preserve"> </w:t>
      </w:r>
      <w:r w:rsidR="005715F9">
        <w:t xml:space="preserve">Michelangelos eigenwilliger Gestaltungsweise orientiert. Sie </w:t>
      </w:r>
      <w:r w:rsidR="00650DF0">
        <w:t xml:space="preserve">zeigt ein Stich von </w:t>
      </w:r>
      <w:proofErr w:type="spellStart"/>
      <w:r w:rsidR="00650DF0">
        <w:t>Regnard</w:t>
      </w:r>
      <w:proofErr w:type="spellEnd"/>
      <w:r w:rsidR="00650DF0">
        <w:t xml:space="preserve"> aus dem frühen 17. Jahrhundert, der in der Folge öfter nachgestochen wurde - hier in einem populären Tafelwerk mit großformatigen Ansichten römischer Kirchen. </w:t>
      </w:r>
      <w:r w:rsidR="00CB2539">
        <w:t xml:space="preserve">Diese Darstellung </w:t>
      </w:r>
      <w:r w:rsidR="00650DF0">
        <w:t xml:space="preserve">ist kein Erinnerungsblatt, sondern wendet sich an den interessierten Architekturfachmann, der die Baukunst Roms studieren möchte: </w:t>
      </w:r>
      <w:r w:rsidR="00CB2539">
        <w:t xml:space="preserve">Sie </w:t>
      </w:r>
      <w:r w:rsidR="00650DF0">
        <w:t>kombiniert einen halben Fassadenaufriss mit einer halben perspektivischen Ansicht des Inneren, so da</w:t>
      </w:r>
      <w:r w:rsidR="00CB2539">
        <w:t>ss</w:t>
      </w:r>
      <w:r w:rsidR="00650DF0">
        <w:t xml:space="preserve"> man den Zusammenhang zwischen Innen und Außen leicht versteht.</w:t>
      </w:r>
    </w:p>
    <w:p w:rsidR="00650DF0" w:rsidRDefault="00650DF0" w:rsidP="008D5599">
      <w:r>
        <w:t>In der Gegenüberstellung zeigt sich nicht nur die unterschiedliche Zielsetzung der beiden Kupferstiche, son</w:t>
      </w:r>
      <w:bookmarkStart w:id="0" w:name="_GoBack"/>
      <w:bookmarkEnd w:id="0"/>
      <w:r>
        <w:t>dern auch die gegensätzliche Auffassung der beiden Architekten. Bereits Heinrich Wölfflin sah in diesem Vergleich einen entscheidenden Meilenstein auf dem Weg vom Renaissance- zum Barockstil</w:t>
      </w:r>
      <w:r w:rsidR="005715F9">
        <w:t xml:space="preserve">: „Die lastenden Elemente überwiegen: Sockel, </w:t>
      </w:r>
      <w:proofErr w:type="spellStart"/>
      <w:r w:rsidR="005715F9">
        <w:t>Attica</w:t>
      </w:r>
      <w:proofErr w:type="spellEnd"/>
      <w:r w:rsidR="005715F9">
        <w:t xml:space="preserve">, Giebel und Voluten, Alles ist bedeutend wuchtiger gebildet. Die </w:t>
      </w:r>
      <w:proofErr w:type="spellStart"/>
      <w:r w:rsidR="005715F9">
        <w:t>Architectur</w:t>
      </w:r>
      <w:proofErr w:type="spellEnd"/>
      <w:r w:rsidR="005715F9">
        <w:t xml:space="preserve"> ist hier zum Ausdruck eines beinahe drückenden Ernstes gekommen“.</w:t>
      </w:r>
    </w:p>
    <w:p w:rsidR="00E62FFD" w:rsidRPr="005715F9" w:rsidRDefault="00E62FFD" w:rsidP="00E62FFD">
      <w:pPr>
        <w:autoSpaceDE w:val="0"/>
        <w:autoSpaceDN w:val="0"/>
        <w:adjustRightInd w:val="0"/>
        <w:spacing w:after="0" w:line="240" w:lineRule="auto"/>
      </w:pPr>
      <w:r w:rsidRPr="005715F9">
        <w:t>Literatur:</w:t>
      </w:r>
    </w:p>
    <w:p w:rsidR="00A033C9" w:rsidRDefault="00A033C9" w:rsidP="00A033C9">
      <w:pPr>
        <w:autoSpaceDE w:val="0"/>
        <w:autoSpaceDN w:val="0"/>
        <w:adjustRightInd w:val="0"/>
        <w:spacing w:after="0" w:line="240" w:lineRule="auto"/>
        <w:rPr>
          <w:spacing w:val="-3"/>
        </w:rPr>
      </w:pPr>
      <w:r w:rsidRPr="00A033C9">
        <w:t xml:space="preserve">Heinrich Wölfflin, </w:t>
      </w:r>
      <w:r w:rsidRPr="00A033C9">
        <w:rPr>
          <w:spacing w:val="-3"/>
        </w:rPr>
        <w:t>Renaissance und Barock</w:t>
      </w:r>
      <w:r>
        <w:rPr>
          <w:spacing w:val="-3"/>
        </w:rPr>
        <w:t xml:space="preserve">: eine Untersuchung über Wesen und Entstehung des Barockstils in Italien, </w:t>
      </w:r>
      <w:r w:rsidRPr="00A033C9">
        <w:rPr>
          <w:spacing w:val="-3"/>
        </w:rPr>
        <w:t>Leipzig 1888</w:t>
      </w:r>
      <w:r w:rsidR="00D46110">
        <w:rPr>
          <w:spacing w:val="-3"/>
        </w:rPr>
        <w:t xml:space="preserve"> (Neuauflage Leipzig 1986)</w:t>
      </w:r>
      <w:r>
        <w:rPr>
          <w:spacing w:val="-3"/>
        </w:rPr>
        <w:t xml:space="preserve">, S. </w:t>
      </w:r>
      <w:r w:rsidR="00D46110">
        <w:rPr>
          <w:spacing w:val="-3"/>
        </w:rPr>
        <w:t>112-117.</w:t>
      </w:r>
    </w:p>
    <w:p w:rsidR="00CB2539" w:rsidRDefault="00CB2539" w:rsidP="002E5BFD">
      <w:pPr>
        <w:autoSpaceDE w:val="0"/>
        <w:autoSpaceDN w:val="0"/>
        <w:adjustRightInd w:val="0"/>
        <w:spacing w:after="0" w:line="240" w:lineRule="auto"/>
        <w:rPr>
          <w:spacing w:val="-3"/>
        </w:rPr>
      </w:pPr>
      <w:r w:rsidRPr="00CB2539">
        <w:rPr>
          <w:spacing w:val="-3"/>
        </w:rPr>
        <w:t>Christof</w:t>
      </w:r>
      <w:r w:rsidRPr="00CB2539">
        <w:rPr>
          <w:b/>
          <w:spacing w:val="-3"/>
        </w:rPr>
        <w:t xml:space="preserve"> </w:t>
      </w:r>
      <w:proofErr w:type="spellStart"/>
      <w:r w:rsidRPr="00CB2539">
        <w:t>Thoenes</w:t>
      </w:r>
      <w:proofErr w:type="spellEnd"/>
      <w:r w:rsidRPr="00CB2539">
        <w:rPr>
          <w:spacing w:val="-3"/>
        </w:rPr>
        <w:t>, Versuch über Architektur und Gesellschaft im Werk Vignolas</w:t>
      </w:r>
      <w:r>
        <w:rPr>
          <w:spacing w:val="-3"/>
        </w:rPr>
        <w:t>.</w:t>
      </w:r>
      <w:r w:rsidRPr="00CB2539">
        <w:rPr>
          <w:spacing w:val="-3"/>
        </w:rPr>
        <w:t xml:space="preserve"> Kritische Berichte 15, 1987, 3/4, S.</w:t>
      </w:r>
      <w:r>
        <w:rPr>
          <w:spacing w:val="-3"/>
        </w:rPr>
        <w:t xml:space="preserve"> </w:t>
      </w:r>
      <w:r w:rsidRPr="00CB2539">
        <w:rPr>
          <w:spacing w:val="-3"/>
        </w:rPr>
        <w:t>5-19</w:t>
      </w:r>
      <w:r>
        <w:rPr>
          <w:spacing w:val="-3"/>
        </w:rPr>
        <w:t>.</w:t>
      </w:r>
    </w:p>
    <w:p w:rsidR="002E5BFD" w:rsidRDefault="00143655" w:rsidP="002E5BFD">
      <w:pPr>
        <w:autoSpaceDE w:val="0"/>
        <w:autoSpaceDN w:val="0"/>
        <w:adjustRightInd w:val="0"/>
        <w:spacing w:after="0" w:line="240" w:lineRule="auto"/>
        <w:rPr>
          <w:spacing w:val="-3"/>
        </w:rPr>
      </w:pPr>
      <w:r w:rsidRPr="00143655">
        <w:rPr>
          <w:spacing w:val="-3"/>
        </w:rPr>
        <w:t>Sabine</w:t>
      </w:r>
      <w:r>
        <w:rPr>
          <w:spacing w:val="-3"/>
        </w:rPr>
        <w:t xml:space="preserve"> Jacob,</w:t>
      </w:r>
      <w:r w:rsidRPr="00143655">
        <w:rPr>
          <w:spacing w:val="-3"/>
        </w:rPr>
        <w:t xml:space="preserve"> Italienische Zeichnungen der Kunstbibliothek Berlin. Architektur und Dekoration 16.-18.</w:t>
      </w:r>
      <w:r>
        <w:rPr>
          <w:spacing w:val="-3"/>
        </w:rPr>
        <w:t xml:space="preserve"> </w:t>
      </w:r>
      <w:r w:rsidRPr="00143655">
        <w:rPr>
          <w:spacing w:val="-3"/>
        </w:rPr>
        <w:t>J</w:t>
      </w:r>
      <w:r>
        <w:rPr>
          <w:spacing w:val="-3"/>
        </w:rPr>
        <w:t xml:space="preserve">ahrhundert, </w:t>
      </w:r>
      <w:r w:rsidRPr="00143655">
        <w:rPr>
          <w:spacing w:val="-3"/>
        </w:rPr>
        <w:t xml:space="preserve"> Berlin 1975</w:t>
      </w:r>
      <w:r w:rsidR="002E5BFD">
        <w:rPr>
          <w:spacing w:val="-3"/>
        </w:rPr>
        <w:t>, S. 19, Nr. 22</w:t>
      </w:r>
    </w:p>
    <w:p w:rsidR="00A033C9" w:rsidRPr="00CB2539" w:rsidRDefault="008D5599" w:rsidP="002E5BFD">
      <w:pPr>
        <w:autoSpaceDE w:val="0"/>
        <w:autoSpaceDN w:val="0"/>
        <w:adjustRightInd w:val="0"/>
        <w:spacing w:after="0" w:line="240" w:lineRule="auto"/>
      </w:pPr>
      <w:r w:rsidRPr="00CB2539">
        <w:t xml:space="preserve">Klaus Schwager und Hermann Schlimme, La </w:t>
      </w:r>
      <w:proofErr w:type="spellStart"/>
      <w:r w:rsidRPr="00CB2539">
        <w:t>chiesa</w:t>
      </w:r>
      <w:proofErr w:type="spellEnd"/>
      <w:r w:rsidRPr="00CB2539">
        <w:t xml:space="preserve"> del </w:t>
      </w:r>
      <w:proofErr w:type="spellStart"/>
      <w:r w:rsidRPr="00CB2539">
        <w:t>Gesù</w:t>
      </w:r>
      <w:proofErr w:type="spellEnd"/>
      <w:r w:rsidRPr="00CB2539">
        <w:t xml:space="preserve"> di Roma, in: </w:t>
      </w:r>
      <w:proofErr w:type="spellStart"/>
      <w:r w:rsidR="004F0C1B" w:rsidRPr="00CB2539">
        <w:t>Jacopo</w:t>
      </w:r>
      <w:proofErr w:type="spellEnd"/>
      <w:r w:rsidR="004F0C1B" w:rsidRPr="00CB2539">
        <w:t xml:space="preserve"> </w:t>
      </w:r>
      <w:proofErr w:type="spellStart"/>
      <w:r w:rsidR="004F0C1B" w:rsidRPr="00CB2539">
        <w:t>Barozzi</w:t>
      </w:r>
      <w:proofErr w:type="spellEnd"/>
      <w:r w:rsidR="004F0C1B" w:rsidRPr="00CB2539">
        <w:t xml:space="preserve"> da Vignola, Milano 2002, S. 220-299</w:t>
      </w:r>
      <w:r w:rsidR="00CB2539" w:rsidRPr="00CB2539">
        <w:t>.</w:t>
      </w:r>
    </w:p>
    <w:p w:rsidR="00CB2539" w:rsidRPr="00CB2539" w:rsidRDefault="00CB2539" w:rsidP="002E5BFD">
      <w:pPr>
        <w:autoSpaceDE w:val="0"/>
        <w:autoSpaceDN w:val="0"/>
        <w:adjustRightInd w:val="0"/>
        <w:spacing w:after="0" w:line="240" w:lineRule="auto"/>
      </w:pPr>
    </w:p>
    <w:p w:rsidR="00E62FFD" w:rsidRPr="00A033C9" w:rsidRDefault="00E62FFD" w:rsidP="00E62FFD">
      <w:r w:rsidRPr="00A033C9">
        <w:t>Martin Raspe</w:t>
      </w:r>
    </w:p>
    <w:sectPr w:rsidR="00E62FFD" w:rsidRPr="00A033C9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FD"/>
    <w:rsid w:val="00015F3D"/>
    <w:rsid w:val="00072CD6"/>
    <w:rsid w:val="0013665B"/>
    <w:rsid w:val="00143655"/>
    <w:rsid w:val="001D52D2"/>
    <w:rsid w:val="00232AD8"/>
    <w:rsid w:val="00283F2A"/>
    <w:rsid w:val="002E5BFD"/>
    <w:rsid w:val="003B0A68"/>
    <w:rsid w:val="003B190E"/>
    <w:rsid w:val="0048093B"/>
    <w:rsid w:val="004815AF"/>
    <w:rsid w:val="004F0C1B"/>
    <w:rsid w:val="005036A1"/>
    <w:rsid w:val="00506F94"/>
    <w:rsid w:val="005715F9"/>
    <w:rsid w:val="005A17C6"/>
    <w:rsid w:val="00650DF0"/>
    <w:rsid w:val="008D5599"/>
    <w:rsid w:val="008F220E"/>
    <w:rsid w:val="009436E9"/>
    <w:rsid w:val="00984C31"/>
    <w:rsid w:val="009B39C1"/>
    <w:rsid w:val="009C60FC"/>
    <w:rsid w:val="00A033C9"/>
    <w:rsid w:val="00B50864"/>
    <w:rsid w:val="00B53B38"/>
    <w:rsid w:val="00C54DD1"/>
    <w:rsid w:val="00C62770"/>
    <w:rsid w:val="00CB2539"/>
    <w:rsid w:val="00D13D7E"/>
    <w:rsid w:val="00D14DA6"/>
    <w:rsid w:val="00D46110"/>
    <w:rsid w:val="00E62FFD"/>
    <w:rsid w:val="00E74153"/>
    <w:rsid w:val="00F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40D6-8213-4511-80C2-27446DB6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Bibliotheca Hertziana - Max Planck Institut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Raspe, Martin</dc:creator>
  <cp:lastModifiedBy>Raspe, Martin</cp:lastModifiedBy>
  <cp:revision>5</cp:revision>
  <dcterms:created xsi:type="dcterms:W3CDTF">2014-03-19T14:30:00Z</dcterms:created>
  <dcterms:modified xsi:type="dcterms:W3CDTF">2014-03-19T16:51:00Z</dcterms:modified>
</cp:coreProperties>
</file>